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1" w:type="dxa"/>
        <w:tblInd w:w="-639" w:type="dxa"/>
        <w:tblCellMar>
          <w:left w:w="70" w:type="dxa"/>
          <w:right w:w="70" w:type="dxa"/>
        </w:tblCellMar>
        <w:tblLook w:val="0000" w:firstRow="0" w:lastRow="0" w:firstColumn="0" w:lastColumn="0" w:noHBand="0" w:noVBand="0"/>
      </w:tblPr>
      <w:tblGrid>
        <w:gridCol w:w="5245"/>
        <w:gridCol w:w="4606"/>
      </w:tblGrid>
      <w:tr w:rsidR="002E3D93" w:rsidRPr="002E3D93" w14:paraId="0046DD53" w14:textId="77777777" w:rsidTr="00B26008">
        <w:trPr>
          <w:trHeight w:val="1524"/>
        </w:trPr>
        <w:tc>
          <w:tcPr>
            <w:tcW w:w="5245" w:type="dxa"/>
            <w:vAlign w:val="center"/>
          </w:tcPr>
          <w:p w14:paraId="0E22531B" w14:textId="454827CB" w:rsidR="00E87A96" w:rsidRPr="00E87A96" w:rsidRDefault="002E3D93" w:rsidP="00E87A96">
            <w:pPr>
              <w:keepNext/>
              <w:spacing w:after="0" w:line="240" w:lineRule="auto"/>
              <w:ind w:left="284"/>
              <w:outlineLvl w:val="0"/>
              <w:rPr>
                <w:rFonts w:ascii="Tahoma" w:eastAsia="Calibri" w:hAnsi="Tahoma" w:cs="Tahoma"/>
                <w:b/>
                <w:bCs/>
                <w:kern w:val="32"/>
                <w:sz w:val="24"/>
                <w:szCs w:val="32"/>
              </w:rPr>
            </w:pPr>
            <w:r>
              <w:rPr>
                <w:rFonts w:ascii="Tahoma" w:eastAsia="Calibri" w:hAnsi="Tahoma" w:cs="Tahoma"/>
                <w:b/>
                <w:bCs/>
                <w:noProof/>
                <w:kern w:val="32"/>
                <w:sz w:val="24"/>
                <w:szCs w:val="32"/>
              </w:rPr>
              <w:drawing>
                <wp:inline distT="0" distB="0" distL="0" distR="0" wp14:anchorId="7C2B7D18" wp14:editId="29597A13">
                  <wp:extent cx="2790560" cy="9048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touche grand site ok CMJ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17483" cy="913605"/>
                          </a:xfrm>
                          <a:prstGeom prst="rect">
                            <a:avLst/>
                          </a:prstGeom>
                        </pic:spPr>
                      </pic:pic>
                    </a:graphicData>
                  </a:graphic>
                </wp:inline>
              </w:drawing>
            </w:r>
          </w:p>
        </w:tc>
        <w:tc>
          <w:tcPr>
            <w:tcW w:w="4606" w:type="dxa"/>
            <w:vAlign w:val="center"/>
          </w:tcPr>
          <w:p w14:paraId="55DAF113" w14:textId="77777777" w:rsidR="00E87A96" w:rsidRPr="002E3D93" w:rsidRDefault="00E87A96" w:rsidP="00E87A96">
            <w:pPr>
              <w:spacing w:after="0" w:line="240" w:lineRule="auto"/>
              <w:ind w:left="284"/>
              <w:jc w:val="right"/>
              <w:rPr>
                <w:rFonts w:ascii="Tahoma" w:eastAsia="Calibri" w:hAnsi="Tahoma" w:cs="Tahoma"/>
                <w:color w:val="0070C0"/>
                <w:sz w:val="20"/>
              </w:rPr>
            </w:pPr>
          </w:p>
          <w:p w14:paraId="4B5F3D91" w14:textId="77777777" w:rsidR="00E87A96" w:rsidRPr="002E3D93" w:rsidRDefault="00E87A96" w:rsidP="00E87A96">
            <w:pPr>
              <w:spacing w:after="0" w:line="240" w:lineRule="auto"/>
              <w:ind w:left="284"/>
              <w:jc w:val="right"/>
              <w:rPr>
                <w:rFonts w:ascii="Tahoma" w:eastAsia="Calibri" w:hAnsi="Tahoma" w:cs="Tahoma"/>
                <w:color w:val="0070C0"/>
                <w:sz w:val="20"/>
              </w:rPr>
            </w:pPr>
          </w:p>
          <w:p w14:paraId="1C74E03A" w14:textId="77777777" w:rsidR="00E87A96" w:rsidRPr="002E3D93" w:rsidRDefault="00E87A96" w:rsidP="00F23E14">
            <w:pPr>
              <w:spacing w:after="0" w:line="240" w:lineRule="auto"/>
              <w:ind w:left="284"/>
              <w:jc w:val="right"/>
              <w:rPr>
                <w:rFonts w:ascii="Tahoma" w:eastAsia="Calibri" w:hAnsi="Tahoma" w:cs="Tahoma"/>
                <w:b/>
                <w:color w:val="0070C0"/>
                <w:sz w:val="28"/>
                <w:szCs w:val="28"/>
              </w:rPr>
            </w:pPr>
            <w:r w:rsidRPr="002E3D93">
              <w:rPr>
                <w:rFonts w:ascii="Tahoma" w:eastAsia="Calibri" w:hAnsi="Tahoma" w:cs="Tahoma"/>
                <w:b/>
                <w:color w:val="0070C0"/>
                <w:sz w:val="28"/>
                <w:szCs w:val="28"/>
              </w:rPr>
              <w:t xml:space="preserve">Communiqué de </w:t>
            </w:r>
            <w:r w:rsidR="00F23E14" w:rsidRPr="002E3D93">
              <w:rPr>
                <w:rFonts w:ascii="Tahoma" w:eastAsia="Calibri" w:hAnsi="Tahoma" w:cs="Tahoma"/>
                <w:b/>
                <w:color w:val="0070C0"/>
                <w:sz w:val="28"/>
                <w:szCs w:val="28"/>
              </w:rPr>
              <w:t>presse</w:t>
            </w:r>
          </w:p>
          <w:p w14:paraId="4ACAD46E" w14:textId="0E55121D" w:rsidR="00E87A96" w:rsidRPr="002E3D93" w:rsidRDefault="00947566" w:rsidP="00F23E14">
            <w:pPr>
              <w:spacing w:after="0" w:line="240" w:lineRule="auto"/>
              <w:ind w:left="284"/>
              <w:jc w:val="right"/>
              <w:rPr>
                <w:rFonts w:ascii="Tahoma" w:eastAsia="Calibri" w:hAnsi="Tahoma" w:cs="Tahoma"/>
                <w:b/>
                <w:color w:val="0070C0"/>
                <w:sz w:val="28"/>
                <w:szCs w:val="28"/>
              </w:rPr>
            </w:pPr>
            <w:r>
              <w:rPr>
                <w:rFonts w:ascii="Tahoma" w:eastAsia="Calibri" w:hAnsi="Tahoma" w:cs="Tahoma"/>
                <w:b/>
                <w:color w:val="0070C0"/>
                <w:sz w:val="28"/>
                <w:szCs w:val="28"/>
              </w:rPr>
              <w:t>5 décembre</w:t>
            </w:r>
            <w:r w:rsidR="00E87A96" w:rsidRPr="002E3D93">
              <w:rPr>
                <w:rFonts w:ascii="Tahoma" w:eastAsia="Calibri" w:hAnsi="Tahoma" w:cs="Tahoma"/>
                <w:b/>
                <w:color w:val="0070C0"/>
                <w:sz w:val="28"/>
                <w:szCs w:val="28"/>
              </w:rPr>
              <w:t xml:space="preserve"> 2019</w:t>
            </w:r>
          </w:p>
          <w:p w14:paraId="6244651D" w14:textId="77777777" w:rsidR="00E87A96" w:rsidRPr="002E3D93" w:rsidRDefault="00E87A96" w:rsidP="00E87A96">
            <w:pPr>
              <w:spacing w:after="0" w:line="240" w:lineRule="auto"/>
              <w:ind w:left="284"/>
              <w:jc w:val="right"/>
              <w:rPr>
                <w:rFonts w:ascii="Tahoma" w:eastAsia="Calibri" w:hAnsi="Tahoma" w:cs="Tahoma"/>
                <w:color w:val="0070C0"/>
                <w:sz w:val="20"/>
              </w:rPr>
            </w:pPr>
          </w:p>
          <w:p w14:paraId="74E7EB9D" w14:textId="77777777" w:rsidR="00E87A96" w:rsidRPr="002E3D93" w:rsidRDefault="00E87A96" w:rsidP="00E87A96">
            <w:pPr>
              <w:spacing w:after="0" w:line="240" w:lineRule="auto"/>
              <w:ind w:left="284"/>
              <w:jc w:val="right"/>
              <w:rPr>
                <w:rFonts w:ascii="Tahoma" w:eastAsia="Calibri" w:hAnsi="Tahoma" w:cs="Tahoma"/>
                <w:color w:val="0070C0"/>
                <w:sz w:val="20"/>
              </w:rPr>
            </w:pPr>
          </w:p>
        </w:tc>
      </w:tr>
    </w:tbl>
    <w:p w14:paraId="7879C058" w14:textId="77777777" w:rsidR="00202913" w:rsidRDefault="00202913" w:rsidP="00E543F3">
      <w:pPr>
        <w:spacing w:after="0" w:line="240" w:lineRule="auto"/>
        <w:jc w:val="center"/>
        <w:rPr>
          <w:rFonts w:ascii="Calibri" w:eastAsia="Times New Roman" w:hAnsi="Calibri" w:cs="Calibri"/>
          <w:b/>
          <w:bCs/>
          <w:sz w:val="28"/>
          <w:szCs w:val="28"/>
          <w:lang w:eastAsia="fr-FR"/>
        </w:rPr>
      </w:pPr>
    </w:p>
    <w:p w14:paraId="4F36F942" w14:textId="4B5B0BD7" w:rsidR="007A47FB" w:rsidRDefault="003D2D4F" w:rsidP="00E543F3">
      <w:pPr>
        <w:spacing w:after="0" w:line="240" w:lineRule="auto"/>
        <w:jc w:val="center"/>
        <w:rPr>
          <w:rFonts w:ascii="Calibri" w:eastAsia="Times New Roman" w:hAnsi="Calibri" w:cs="Calibri"/>
          <w:b/>
          <w:bCs/>
          <w:sz w:val="28"/>
          <w:szCs w:val="28"/>
          <w:lang w:eastAsia="fr-FR"/>
        </w:rPr>
      </w:pPr>
      <w:r>
        <w:rPr>
          <w:rFonts w:ascii="Calibri" w:eastAsia="Times New Roman" w:hAnsi="Calibri" w:cs="Calibri"/>
          <w:b/>
          <w:bCs/>
          <w:sz w:val="28"/>
          <w:szCs w:val="28"/>
          <w:lang w:eastAsia="fr-FR"/>
        </w:rPr>
        <w:t>« Sur les traces des moulins » : le</w:t>
      </w:r>
      <w:r w:rsidR="007A47FB">
        <w:rPr>
          <w:rFonts w:ascii="Calibri" w:eastAsia="Times New Roman" w:hAnsi="Calibri" w:cs="Calibri"/>
          <w:b/>
          <w:bCs/>
          <w:sz w:val="28"/>
          <w:szCs w:val="28"/>
          <w:lang w:eastAsia="fr-FR"/>
        </w:rPr>
        <w:t xml:space="preserve"> premier circuit du schéma d’interprétation </w:t>
      </w:r>
    </w:p>
    <w:p w14:paraId="533D290C" w14:textId="7695E314" w:rsidR="006E7E2A" w:rsidRDefault="007A47FB" w:rsidP="007A47FB">
      <w:pPr>
        <w:spacing w:after="0" w:line="240" w:lineRule="auto"/>
        <w:jc w:val="center"/>
        <w:rPr>
          <w:rFonts w:ascii="Calibri" w:eastAsia="Times New Roman" w:hAnsi="Calibri" w:cs="Calibri"/>
          <w:b/>
          <w:bCs/>
          <w:lang w:eastAsia="fr-FR"/>
        </w:rPr>
      </w:pPr>
      <w:r>
        <w:rPr>
          <w:rFonts w:ascii="Calibri" w:eastAsia="Times New Roman" w:hAnsi="Calibri" w:cs="Calibri"/>
          <w:b/>
          <w:bCs/>
          <w:sz w:val="28"/>
          <w:szCs w:val="28"/>
          <w:lang w:eastAsia="fr-FR"/>
        </w:rPr>
        <w:t>du patrimoine</w:t>
      </w:r>
      <w:r w:rsidR="007713E3">
        <w:rPr>
          <w:rFonts w:ascii="Calibri" w:eastAsia="Times New Roman" w:hAnsi="Calibri" w:cs="Calibri"/>
          <w:b/>
          <w:bCs/>
          <w:sz w:val="28"/>
          <w:szCs w:val="28"/>
          <w:lang w:eastAsia="fr-FR"/>
        </w:rPr>
        <w:t xml:space="preserve"> Grand Site,</w:t>
      </w:r>
      <w:r>
        <w:rPr>
          <w:rFonts w:ascii="Calibri" w:eastAsia="Times New Roman" w:hAnsi="Calibri" w:cs="Calibri"/>
          <w:b/>
          <w:bCs/>
          <w:sz w:val="28"/>
          <w:szCs w:val="28"/>
          <w:lang w:eastAsia="fr-FR"/>
        </w:rPr>
        <w:t xml:space="preserve"> testé en </w:t>
      </w:r>
      <w:r w:rsidR="007713E3">
        <w:rPr>
          <w:rFonts w:ascii="Calibri" w:eastAsia="Times New Roman" w:hAnsi="Calibri" w:cs="Calibri"/>
          <w:b/>
          <w:bCs/>
          <w:sz w:val="28"/>
          <w:szCs w:val="28"/>
          <w:lang w:eastAsia="fr-FR"/>
        </w:rPr>
        <w:t>mars</w:t>
      </w:r>
      <w:r>
        <w:rPr>
          <w:rFonts w:ascii="Calibri" w:eastAsia="Times New Roman" w:hAnsi="Calibri" w:cs="Calibri"/>
          <w:b/>
          <w:bCs/>
          <w:sz w:val="28"/>
          <w:szCs w:val="28"/>
          <w:lang w:eastAsia="fr-FR"/>
        </w:rPr>
        <w:t xml:space="preserve"> prochain</w:t>
      </w:r>
      <w:r w:rsidR="00202913">
        <w:rPr>
          <w:rFonts w:ascii="Calibri" w:eastAsia="Times New Roman" w:hAnsi="Calibri" w:cs="Calibri"/>
          <w:b/>
          <w:bCs/>
          <w:sz w:val="28"/>
          <w:szCs w:val="28"/>
          <w:lang w:eastAsia="fr-FR"/>
        </w:rPr>
        <w:br/>
      </w:r>
    </w:p>
    <w:p w14:paraId="0FF4067B" w14:textId="6F355F03" w:rsidR="00E543F3" w:rsidRPr="00E543F3" w:rsidRDefault="00E543F3" w:rsidP="00E543F3">
      <w:pPr>
        <w:spacing w:before="100" w:beforeAutospacing="1" w:after="100" w:afterAutospacing="1" w:line="240" w:lineRule="auto"/>
        <w:rPr>
          <w:rFonts w:ascii="Times New Roman" w:eastAsia="Times New Roman" w:hAnsi="Times New Roman" w:cs="Times New Roman"/>
          <w:b/>
          <w:bCs/>
          <w:sz w:val="24"/>
          <w:szCs w:val="24"/>
          <w:lang w:eastAsia="fr-FR"/>
        </w:rPr>
      </w:pPr>
      <w:r w:rsidRPr="00E543F3">
        <w:rPr>
          <w:rFonts w:ascii="Times New Roman" w:eastAsia="Times New Roman" w:hAnsi="Times New Roman" w:cs="Times New Roman"/>
          <w:b/>
          <w:bCs/>
          <w:sz w:val="24"/>
          <w:szCs w:val="24"/>
          <w:lang w:eastAsia="fr-FR"/>
        </w:rPr>
        <w:t xml:space="preserve">Aude </w:t>
      </w:r>
      <w:proofErr w:type="spellStart"/>
      <w:r w:rsidRPr="00E543F3">
        <w:rPr>
          <w:rFonts w:ascii="Times New Roman" w:eastAsia="Times New Roman" w:hAnsi="Times New Roman" w:cs="Times New Roman"/>
          <w:b/>
          <w:bCs/>
          <w:sz w:val="24"/>
          <w:szCs w:val="24"/>
          <w:lang w:eastAsia="fr-FR"/>
        </w:rPr>
        <w:t>Warter</w:t>
      </w:r>
      <w:proofErr w:type="spellEnd"/>
      <w:r w:rsidR="007A47FB">
        <w:rPr>
          <w:rFonts w:ascii="Times New Roman" w:eastAsia="Times New Roman" w:hAnsi="Times New Roman" w:cs="Times New Roman"/>
          <w:b/>
          <w:bCs/>
          <w:sz w:val="24"/>
          <w:szCs w:val="24"/>
          <w:lang w:eastAsia="fr-FR"/>
        </w:rPr>
        <w:t xml:space="preserve"> </w:t>
      </w:r>
      <w:r w:rsidR="007A47FB" w:rsidRPr="007A47FB">
        <w:rPr>
          <w:rFonts w:ascii="Times New Roman" w:eastAsia="Times New Roman" w:hAnsi="Times New Roman" w:cs="Times New Roman"/>
          <w:b/>
          <w:bCs/>
          <w:sz w:val="24"/>
          <w:szCs w:val="24"/>
          <w:lang w:eastAsia="fr-FR"/>
        </w:rPr>
        <w:t>a</w:t>
      </w:r>
      <w:r w:rsidRPr="00E543F3">
        <w:rPr>
          <w:rFonts w:ascii="Times New Roman" w:eastAsia="Times New Roman" w:hAnsi="Times New Roman" w:cs="Times New Roman"/>
          <w:b/>
          <w:bCs/>
          <w:sz w:val="24"/>
          <w:szCs w:val="24"/>
          <w:lang w:eastAsia="fr-FR"/>
        </w:rPr>
        <w:t xml:space="preserve"> rejoint l'équipe du Syndicat </w:t>
      </w:r>
      <w:r w:rsidR="007A47FB" w:rsidRPr="007A47FB">
        <w:rPr>
          <w:rFonts w:ascii="Times New Roman" w:eastAsia="Times New Roman" w:hAnsi="Times New Roman" w:cs="Times New Roman"/>
          <w:b/>
          <w:bCs/>
          <w:sz w:val="24"/>
          <w:szCs w:val="24"/>
          <w:lang w:eastAsia="fr-FR"/>
        </w:rPr>
        <w:t xml:space="preserve">Mixte </w:t>
      </w:r>
      <w:r w:rsidRPr="00E543F3">
        <w:rPr>
          <w:rFonts w:ascii="Times New Roman" w:eastAsia="Times New Roman" w:hAnsi="Times New Roman" w:cs="Times New Roman"/>
          <w:b/>
          <w:bCs/>
          <w:sz w:val="24"/>
          <w:szCs w:val="24"/>
          <w:lang w:eastAsia="fr-FR"/>
        </w:rPr>
        <w:t xml:space="preserve">en service civique </w:t>
      </w:r>
      <w:r w:rsidR="007A47FB" w:rsidRPr="007A47FB">
        <w:rPr>
          <w:rFonts w:ascii="Times New Roman" w:eastAsia="Times New Roman" w:hAnsi="Times New Roman" w:cs="Times New Roman"/>
          <w:b/>
          <w:bCs/>
          <w:sz w:val="24"/>
          <w:szCs w:val="24"/>
          <w:lang w:eastAsia="fr-FR"/>
        </w:rPr>
        <w:t xml:space="preserve">pour travailler sur le schéma d’interprétation du patrimoine. </w:t>
      </w:r>
      <w:r w:rsidR="003D2D4F">
        <w:rPr>
          <w:rFonts w:ascii="Times New Roman" w:eastAsia="Times New Roman" w:hAnsi="Times New Roman" w:cs="Times New Roman"/>
          <w:b/>
          <w:bCs/>
          <w:sz w:val="24"/>
          <w:szCs w:val="24"/>
          <w:lang w:eastAsia="fr-FR"/>
        </w:rPr>
        <w:t>U</w:t>
      </w:r>
      <w:r w:rsidR="007A47FB" w:rsidRPr="007A47FB">
        <w:rPr>
          <w:rFonts w:ascii="Times New Roman" w:eastAsia="Times New Roman" w:hAnsi="Times New Roman" w:cs="Times New Roman"/>
          <w:b/>
          <w:bCs/>
          <w:sz w:val="24"/>
          <w:szCs w:val="24"/>
          <w:lang w:eastAsia="fr-FR"/>
        </w:rPr>
        <w:t>n atelier se déroulera mardi 10 décembre de 14 h</w:t>
      </w:r>
      <w:r w:rsidR="003D2D39">
        <w:rPr>
          <w:rFonts w:ascii="Times New Roman" w:eastAsia="Times New Roman" w:hAnsi="Times New Roman" w:cs="Times New Roman"/>
          <w:b/>
          <w:bCs/>
          <w:sz w:val="24"/>
          <w:szCs w:val="24"/>
          <w:lang w:eastAsia="fr-FR"/>
        </w:rPr>
        <w:t xml:space="preserve"> 30</w:t>
      </w:r>
      <w:r w:rsidR="007A47FB" w:rsidRPr="007A47FB">
        <w:rPr>
          <w:rFonts w:ascii="Times New Roman" w:eastAsia="Times New Roman" w:hAnsi="Times New Roman" w:cs="Times New Roman"/>
          <w:b/>
          <w:bCs/>
          <w:sz w:val="24"/>
          <w:szCs w:val="24"/>
          <w:lang w:eastAsia="fr-FR"/>
        </w:rPr>
        <w:t xml:space="preserve"> à 17 h à Plurien</w:t>
      </w:r>
      <w:r w:rsidRPr="00E543F3">
        <w:rPr>
          <w:rFonts w:ascii="Times New Roman" w:eastAsia="Times New Roman" w:hAnsi="Times New Roman" w:cs="Times New Roman"/>
          <w:b/>
          <w:bCs/>
          <w:sz w:val="24"/>
          <w:szCs w:val="24"/>
          <w:lang w:eastAsia="fr-FR"/>
        </w:rPr>
        <w:t>.</w:t>
      </w:r>
      <w:r w:rsidR="00202913">
        <w:rPr>
          <w:rFonts w:ascii="Times New Roman" w:eastAsia="Times New Roman" w:hAnsi="Times New Roman" w:cs="Times New Roman"/>
          <w:b/>
          <w:bCs/>
          <w:sz w:val="24"/>
          <w:szCs w:val="24"/>
          <w:lang w:eastAsia="fr-FR"/>
        </w:rPr>
        <w:br/>
      </w:r>
    </w:p>
    <w:p w14:paraId="1FA9491E" w14:textId="4B47C867" w:rsidR="00E543F3" w:rsidRPr="00E543F3" w:rsidRDefault="00803B69" w:rsidP="007A47FB">
      <w:pPr>
        <w:spacing w:before="100" w:beforeAutospacing="1" w:after="100" w:afterAutospacing="1" w:line="240" w:lineRule="auto"/>
        <w:jc w:val="both"/>
        <w:rPr>
          <w:rFonts w:ascii="Times New Roman" w:eastAsia="Times New Roman" w:hAnsi="Times New Roman" w:cs="Times New Roman"/>
          <w:sz w:val="24"/>
          <w:szCs w:val="24"/>
          <w:lang w:eastAsia="fr-FR"/>
        </w:rPr>
      </w:pPr>
      <w:r>
        <w:rPr>
          <w:noProof/>
        </w:rPr>
        <mc:AlternateContent>
          <mc:Choice Requires="wps">
            <w:drawing>
              <wp:anchor distT="0" distB="0" distL="114300" distR="114300" simplePos="0" relativeHeight="251657728" behindDoc="0" locked="0" layoutInCell="1" allowOverlap="1" wp14:anchorId="07DACDEA" wp14:editId="73068983">
                <wp:simplePos x="0" y="0"/>
                <wp:positionH relativeFrom="column">
                  <wp:posOffset>138430</wp:posOffset>
                </wp:positionH>
                <wp:positionV relativeFrom="paragraph">
                  <wp:posOffset>1614170</wp:posOffset>
                </wp:positionV>
                <wp:extent cx="2508250" cy="276225"/>
                <wp:effectExtent l="0" t="0" r="6350" b="9525"/>
                <wp:wrapSquare wrapText="bothSides"/>
                <wp:docPr id="6" name="Zone de texte 6"/>
                <wp:cNvGraphicFramePr/>
                <a:graphic xmlns:a="http://schemas.openxmlformats.org/drawingml/2006/main">
                  <a:graphicData uri="http://schemas.microsoft.com/office/word/2010/wordprocessingShape">
                    <wps:wsp>
                      <wps:cNvSpPr txBox="1"/>
                      <wps:spPr>
                        <a:xfrm>
                          <a:off x="0" y="0"/>
                          <a:ext cx="2508250" cy="276225"/>
                        </a:xfrm>
                        <a:prstGeom prst="rect">
                          <a:avLst/>
                        </a:prstGeom>
                        <a:solidFill>
                          <a:prstClr val="white"/>
                        </a:solidFill>
                        <a:ln>
                          <a:noFill/>
                        </a:ln>
                      </wps:spPr>
                      <wps:txbx>
                        <w:txbxContent>
                          <w:p w14:paraId="1A4C1403" w14:textId="789A9313" w:rsidR="007A47FB" w:rsidRPr="00F476FA" w:rsidRDefault="007A47FB" w:rsidP="007A47FB">
                            <w:pPr>
                              <w:pStyle w:val="Lgende"/>
                              <w:rPr>
                                <w:rFonts w:ascii="Times New Roman" w:eastAsia="Times New Roman" w:hAnsi="Times New Roman" w:cs="Times New Roman"/>
                                <w:noProof/>
                                <w:sz w:val="24"/>
                                <w:szCs w:val="24"/>
                              </w:rPr>
                            </w:pPr>
                            <w:r>
                              <w:t xml:space="preserve">Aude </w:t>
                            </w:r>
                            <w:proofErr w:type="spellStart"/>
                            <w:r>
                              <w:t>Warter</w:t>
                            </w:r>
                            <w:proofErr w:type="spellEnd"/>
                            <w:r>
                              <w:t>. Crédit : Syndicat Mixte du Grand Site Cap d'Erquy Cap Fréhel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DACDEA" id="_x0000_t202" coordsize="21600,21600" o:spt="202" path="m,l,21600r21600,l21600,xe">
                <v:stroke joinstyle="miter"/>
                <v:path gradientshapeok="t" o:connecttype="rect"/>
              </v:shapetype>
              <v:shape id="Zone de texte 6" o:spid="_x0000_s1026" type="#_x0000_t202" style="position:absolute;left:0;text-align:left;margin-left:10.9pt;margin-top:127.1pt;width:197.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" stroked="f">
                <v:textbox inset="0,0,0,0">
                  <w:txbxContent>
                    <w:p w14:paraId="1A4C1403" w14:textId="789A9313" w:rsidR="007A47FB" w:rsidRPr="00F476FA" w:rsidRDefault="007A47FB" w:rsidP="007A47FB">
                      <w:pPr>
                        <w:pStyle w:val="Lgende"/>
                        <w:rPr>
                          <w:rFonts w:ascii="Times New Roman" w:eastAsia="Times New Roman" w:hAnsi="Times New Roman" w:cs="Times New Roman"/>
                          <w:noProof/>
                          <w:sz w:val="24"/>
                          <w:szCs w:val="24"/>
                        </w:rPr>
                      </w:pPr>
                      <w:r>
                        <w:t xml:space="preserve">Aude </w:t>
                      </w:r>
                      <w:proofErr w:type="spellStart"/>
                      <w:r>
                        <w:t>Warter</w:t>
                      </w:r>
                      <w:proofErr w:type="spellEnd"/>
                      <w:r>
                        <w:t>. Crédit : Syndicat Mixte du Grand Site Cap d'Erquy Cap Fréhel</w:t>
                      </w:r>
                    </w:p>
                  </w:txbxContent>
                </v:textbox>
                <w10:wrap type="square"/>
              </v:shape>
            </w:pict>
          </mc:Fallback>
        </mc:AlternateContent>
      </w:r>
      <w:r w:rsidR="00C10D52">
        <w:rPr>
          <w:rFonts w:ascii="Times New Roman" w:eastAsia="Times New Roman" w:hAnsi="Times New Roman" w:cs="Times New Roman"/>
          <w:noProof/>
          <w:sz w:val="24"/>
          <w:szCs w:val="24"/>
          <w:lang w:eastAsia="fr-FR"/>
        </w:rPr>
        <w:drawing>
          <wp:anchor distT="0" distB="0" distL="114300" distR="114300" simplePos="0" relativeHeight="251652608" behindDoc="0" locked="0" layoutInCell="1" allowOverlap="1" wp14:anchorId="2C045B7C" wp14:editId="4B043EE9">
            <wp:simplePos x="0" y="0"/>
            <wp:positionH relativeFrom="column">
              <wp:posOffset>128270</wp:posOffset>
            </wp:positionH>
            <wp:positionV relativeFrom="paragraph">
              <wp:posOffset>8255</wp:posOffset>
            </wp:positionV>
            <wp:extent cx="2546350" cy="1619250"/>
            <wp:effectExtent l="0" t="0" r="635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ude Warter051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46350" cy="1619250"/>
                    </a:xfrm>
                    <a:prstGeom prst="rect">
                      <a:avLst/>
                    </a:prstGeom>
                  </pic:spPr>
                </pic:pic>
              </a:graphicData>
            </a:graphic>
            <wp14:sizeRelH relativeFrom="margin">
              <wp14:pctWidth>0</wp14:pctWidth>
            </wp14:sizeRelH>
            <wp14:sizeRelV relativeFrom="margin">
              <wp14:pctHeight>0</wp14:pctHeight>
            </wp14:sizeRelV>
          </wp:anchor>
        </w:drawing>
      </w:r>
      <w:r w:rsidR="007A47FB">
        <w:rPr>
          <w:rFonts w:ascii="Times New Roman" w:eastAsia="Times New Roman" w:hAnsi="Times New Roman" w:cs="Times New Roman"/>
          <w:sz w:val="24"/>
          <w:szCs w:val="24"/>
          <w:lang w:eastAsia="fr-FR"/>
        </w:rPr>
        <w:t>Originaire d’Alsace et t</w:t>
      </w:r>
      <w:r w:rsidR="00E543F3" w:rsidRPr="00E543F3">
        <w:rPr>
          <w:rFonts w:ascii="Times New Roman" w:eastAsia="Times New Roman" w:hAnsi="Times New Roman" w:cs="Times New Roman"/>
          <w:sz w:val="24"/>
          <w:szCs w:val="24"/>
          <w:lang w:eastAsia="fr-FR"/>
        </w:rPr>
        <w:t xml:space="preserve">itulaire d'un diplôme d'ingénieur, Aude </w:t>
      </w:r>
      <w:proofErr w:type="spellStart"/>
      <w:r w:rsidR="00C10D52">
        <w:rPr>
          <w:rFonts w:ascii="Times New Roman" w:eastAsia="Times New Roman" w:hAnsi="Times New Roman" w:cs="Times New Roman"/>
          <w:sz w:val="24"/>
          <w:szCs w:val="24"/>
          <w:lang w:eastAsia="fr-FR"/>
        </w:rPr>
        <w:t>Warter</w:t>
      </w:r>
      <w:proofErr w:type="spellEnd"/>
      <w:r w:rsidR="00C10D52">
        <w:rPr>
          <w:rFonts w:ascii="Times New Roman" w:eastAsia="Times New Roman" w:hAnsi="Times New Roman" w:cs="Times New Roman"/>
          <w:sz w:val="24"/>
          <w:szCs w:val="24"/>
          <w:lang w:eastAsia="fr-FR"/>
        </w:rPr>
        <w:t xml:space="preserve"> </w:t>
      </w:r>
      <w:r w:rsidR="00E543F3" w:rsidRPr="00E543F3">
        <w:rPr>
          <w:rFonts w:ascii="Times New Roman" w:eastAsia="Times New Roman" w:hAnsi="Times New Roman" w:cs="Times New Roman"/>
          <w:sz w:val="24"/>
          <w:szCs w:val="24"/>
          <w:lang w:eastAsia="fr-FR"/>
        </w:rPr>
        <w:t>a fait ses études à l'</w:t>
      </w:r>
      <w:proofErr w:type="spellStart"/>
      <w:r w:rsidR="00E543F3" w:rsidRPr="00E543F3">
        <w:rPr>
          <w:rFonts w:ascii="Times New Roman" w:eastAsia="Times New Roman" w:hAnsi="Times New Roman" w:cs="Times New Roman"/>
          <w:sz w:val="24"/>
          <w:szCs w:val="24"/>
          <w:lang w:eastAsia="fr-FR"/>
        </w:rPr>
        <w:t>Agrocampus</w:t>
      </w:r>
      <w:proofErr w:type="spellEnd"/>
      <w:r w:rsidR="00E543F3" w:rsidRPr="00E543F3">
        <w:rPr>
          <w:rFonts w:ascii="Times New Roman" w:eastAsia="Times New Roman" w:hAnsi="Times New Roman" w:cs="Times New Roman"/>
          <w:sz w:val="24"/>
          <w:szCs w:val="24"/>
          <w:lang w:eastAsia="fr-FR"/>
        </w:rPr>
        <w:t xml:space="preserve"> Ouest à Angers. Son diplôme</w:t>
      </w:r>
      <w:r w:rsidR="007713E3">
        <w:rPr>
          <w:rFonts w:ascii="Times New Roman" w:eastAsia="Times New Roman" w:hAnsi="Times New Roman" w:cs="Times New Roman"/>
          <w:sz w:val="24"/>
          <w:szCs w:val="24"/>
          <w:lang w:eastAsia="fr-FR"/>
        </w:rPr>
        <w:t xml:space="preserve"> de paysagiste</w:t>
      </w:r>
      <w:r w:rsidR="00E543F3" w:rsidRPr="00E543F3">
        <w:rPr>
          <w:rFonts w:ascii="Times New Roman" w:eastAsia="Times New Roman" w:hAnsi="Times New Roman" w:cs="Times New Roman"/>
          <w:sz w:val="24"/>
          <w:szCs w:val="24"/>
          <w:lang w:eastAsia="fr-FR"/>
        </w:rPr>
        <w:t xml:space="preserve"> en poche, Aude a commencé mi-octobre au Syndicat mixte. Sa principale mission ? Poursuivre le </w:t>
      </w:r>
      <w:r w:rsidR="007A47FB" w:rsidRPr="00E543F3">
        <w:rPr>
          <w:rFonts w:ascii="Times New Roman" w:eastAsia="Times New Roman" w:hAnsi="Times New Roman" w:cs="Times New Roman"/>
          <w:sz w:val="24"/>
          <w:szCs w:val="24"/>
          <w:lang w:eastAsia="fr-FR"/>
        </w:rPr>
        <w:t>travail autour</w:t>
      </w:r>
      <w:r w:rsidR="00E543F3" w:rsidRPr="00E543F3">
        <w:rPr>
          <w:rFonts w:ascii="Times New Roman" w:eastAsia="Times New Roman" w:hAnsi="Times New Roman" w:cs="Times New Roman"/>
          <w:sz w:val="24"/>
          <w:szCs w:val="24"/>
          <w:lang w:eastAsia="fr-FR"/>
        </w:rPr>
        <w:t xml:space="preserve"> du schéma d'interprétation du patrimoine, entamé en 2018 par Alix Chevalier, puis par</w:t>
      </w:r>
      <w:r w:rsidR="00C10D52">
        <w:rPr>
          <w:rFonts w:ascii="Times New Roman" w:eastAsia="Times New Roman" w:hAnsi="Times New Roman" w:cs="Times New Roman"/>
          <w:sz w:val="24"/>
          <w:szCs w:val="24"/>
          <w:lang w:eastAsia="fr-FR"/>
        </w:rPr>
        <w:t xml:space="preserve"> </w:t>
      </w:r>
      <w:r w:rsidR="00E543F3" w:rsidRPr="00E543F3">
        <w:rPr>
          <w:rFonts w:ascii="Times New Roman" w:eastAsia="Times New Roman" w:hAnsi="Times New Roman" w:cs="Times New Roman"/>
          <w:sz w:val="24"/>
          <w:szCs w:val="24"/>
          <w:lang w:eastAsia="fr-FR"/>
        </w:rPr>
        <w:t xml:space="preserve">Lisa </w:t>
      </w:r>
      <w:proofErr w:type="spellStart"/>
      <w:r w:rsidR="00E543F3" w:rsidRPr="00E543F3">
        <w:rPr>
          <w:rFonts w:ascii="Times New Roman" w:eastAsia="Times New Roman" w:hAnsi="Times New Roman" w:cs="Times New Roman"/>
          <w:sz w:val="24"/>
          <w:szCs w:val="24"/>
          <w:lang w:eastAsia="fr-FR"/>
        </w:rPr>
        <w:t>Berrou</w:t>
      </w:r>
      <w:proofErr w:type="spellEnd"/>
      <w:r w:rsidR="00E543F3" w:rsidRPr="00E543F3">
        <w:rPr>
          <w:rFonts w:ascii="Times New Roman" w:eastAsia="Times New Roman" w:hAnsi="Times New Roman" w:cs="Times New Roman"/>
          <w:sz w:val="24"/>
          <w:szCs w:val="24"/>
          <w:lang w:eastAsia="fr-FR"/>
        </w:rPr>
        <w:t>-Monier.</w:t>
      </w:r>
    </w:p>
    <w:p w14:paraId="31D659BF" w14:textId="77777777" w:rsidR="00202913" w:rsidRDefault="00202913" w:rsidP="00202913">
      <w:pPr>
        <w:spacing w:before="100" w:beforeAutospacing="1" w:after="100" w:afterAutospacing="1" w:line="240" w:lineRule="auto"/>
        <w:jc w:val="both"/>
        <w:rPr>
          <w:rFonts w:ascii="Times New Roman" w:eastAsia="Times New Roman" w:hAnsi="Times New Roman" w:cs="Times New Roman"/>
          <w:b/>
          <w:bCs/>
          <w:sz w:val="24"/>
          <w:szCs w:val="24"/>
          <w:lang w:eastAsia="fr-FR"/>
        </w:rPr>
      </w:pPr>
    </w:p>
    <w:p w14:paraId="3C66D2B9" w14:textId="71D274C3" w:rsidR="00E543F3" w:rsidRPr="00E543F3" w:rsidRDefault="00E543F3" w:rsidP="0020291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543F3">
        <w:rPr>
          <w:rFonts w:ascii="Times New Roman" w:eastAsia="Times New Roman" w:hAnsi="Times New Roman" w:cs="Times New Roman"/>
          <w:b/>
          <w:bCs/>
          <w:sz w:val="24"/>
          <w:szCs w:val="24"/>
          <w:lang w:eastAsia="fr-FR"/>
        </w:rPr>
        <w:t>Découvrir le patrimoine autrement</w:t>
      </w:r>
    </w:p>
    <w:p w14:paraId="4FAEE058" w14:textId="21A1044E" w:rsidR="00E543F3" w:rsidRPr="00E543F3" w:rsidRDefault="007F7445" w:rsidP="007A47F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543F3">
        <w:rPr>
          <w:rFonts w:ascii="Times New Roman" w:eastAsia="Times New Roman" w:hAnsi="Times New Roman" w:cs="Times New Roman"/>
          <w:b/>
          <w:bCs/>
          <w:noProof/>
          <w:sz w:val="24"/>
          <w:szCs w:val="24"/>
          <w:lang w:eastAsia="fr-FR"/>
        </w:rPr>
        <w:drawing>
          <wp:anchor distT="0" distB="0" distL="114300" distR="114300" simplePos="0" relativeHeight="251663872" behindDoc="0" locked="0" layoutInCell="1" allowOverlap="1" wp14:anchorId="558C46B2" wp14:editId="2075DF89">
            <wp:simplePos x="0" y="0"/>
            <wp:positionH relativeFrom="column">
              <wp:posOffset>3662680</wp:posOffset>
            </wp:positionH>
            <wp:positionV relativeFrom="paragraph">
              <wp:posOffset>1024255</wp:posOffset>
            </wp:positionV>
            <wp:extent cx="2139950" cy="1604645"/>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9950" cy="1604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43F3" w:rsidRPr="00E543F3">
        <w:rPr>
          <w:rFonts w:ascii="Times New Roman" w:eastAsia="Times New Roman" w:hAnsi="Times New Roman" w:cs="Times New Roman"/>
          <w:sz w:val="24"/>
          <w:szCs w:val="24"/>
          <w:lang w:eastAsia="fr-FR"/>
        </w:rPr>
        <w:t xml:space="preserve">Comment raconter un paysage ? Comment donner à voir aux visiteurs les richesses parfois cachées du patrimoine local ? </w:t>
      </w:r>
      <w:r w:rsidR="00202913">
        <w:rPr>
          <w:rFonts w:ascii="Times New Roman" w:eastAsia="Times New Roman" w:hAnsi="Times New Roman" w:cs="Times New Roman"/>
          <w:sz w:val="24"/>
          <w:szCs w:val="24"/>
          <w:lang w:eastAsia="fr-FR"/>
        </w:rPr>
        <w:t>O</w:t>
      </w:r>
      <w:r w:rsidR="00E543F3" w:rsidRPr="00E543F3">
        <w:rPr>
          <w:rFonts w:ascii="Times New Roman" w:eastAsia="Times New Roman" w:hAnsi="Times New Roman" w:cs="Times New Roman"/>
          <w:sz w:val="24"/>
          <w:szCs w:val="24"/>
          <w:lang w:eastAsia="fr-FR"/>
        </w:rPr>
        <w:t xml:space="preserve">util de valorisation pour le territoire du Grand Site, ce schéma d'interprétation doit donner des clés de compréhension de l'histoire locale et en révéler toutes les facettes. Un beau défi, qui est en train de </w:t>
      </w:r>
      <w:r w:rsidR="007A47FB" w:rsidRPr="00E543F3">
        <w:rPr>
          <w:rFonts w:ascii="Times New Roman" w:eastAsia="Times New Roman" w:hAnsi="Times New Roman" w:cs="Times New Roman"/>
          <w:sz w:val="24"/>
          <w:szCs w:val="24"/>
          <w:lang w:eastAsia="fr-FR"/>
        </w:rPr>
        <w:t>se concrétiser</w:t>
      </w:r>
      <w:r w:rsidR="00E543F3" w:rsidRPr="00E543F3">
        <w:rPr>
          <w:rFonts w:ascii="Times New Roman" w:eastAsia="Times New Roman" w:hAnsi="Times New Roman" w:cs="Times New Roman"/>
          <w:sz w:val="24"/>
          <w:szCs w:val="24"/>
          <w:lang w:eastAsia="fr-FR"/>
        </w:rPr>
        <w:t xml:space="preserve"> avec la mise en place d'un premier circuit</w:t>
      </w:r>
      <w:r w:rsidR="00202913" w:rsidRPr="00E543F3">
        <w:rPr>
          <w:rFonts w:ascii="Times New Roman" w:eastAsia="Times New Roman" w:hAnsi="Times New Roman" w:cs="Times New Roman"/>
          <w:sz w:val="24"/>
          <w:szCs w:val="24"/>
          <w:lang w:eastAsia="fr-FR"/>
        </w:rPr>
        <w:t xml:space="preserve"> dans</w:t>
      </w:r>
      <w:r w:rsidR="00E543F3" w:rsidRPr="00E543F3">
        <w:rPr>
          <w:rFonts w:ascii="Times New Roman" w:eastAsia="Times New Roman" w:hAnsi="Times New Roman" w:cs="Times New Roman"/>
          <w:sz w:val="24"/>
          <w:szCs w:val="24"/>
          <w:lang w:eastAsia="fr-FR"/>
        </w:rPr>
        <w:t xml:space="preserve"> la vallée de l'</w:t>
      </w:r>
      <w:proofErr w:type="spellStart"/>
      <w:r w:rsidR="00E543F3" w:rsidRPr="00E543F3">
        <w:rPr>
          <w:rFonts w:ascii="Times New Roman" w:eastAsia="Times New Roman" w:hAnsi="Times New Roman" w:cs="Times New Roman"/>
          <w:sz w:val="24"/>
          <w:szCs w:val="24"/>
          <w:lang w:eastAsia="fr-FR"/>
        </w:rPr>
        <w:t>Islet</w:t>
      </w:r>
      <w:proofErr w:type="spellEnd"/>
      <w:r w:rsidR="00202913">
        <w:rPr>
          <w:rFonts w:ascii="Times New Roman" w:eastAsia="Times New Roman" w:hAnsi="Times New Roman" w:cs="Times New Roman"/>
          <w:sz w:val="24"/>
          <w:szCs w:val="24"/>
          <w:lang w:eastAsia="fr-FR"/>
        </w:rPr>
        <w:t xml:space="preserve"> à Plurien. </w:t>
      </w:r>
    </w:p>
    <w:p w14:paraId="02E16158" w14:textId="425D3C05" w:rsidR="00E543F3" w:rsidRPr="00E543F3" w:rsidRDefault="007713E3" w:rsidP="00E543F3">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Découverte de la vie d’un meunier</w:t>
      </w:r>
      <w:r w:rsidR="00E543F3" w:rsidRPr="00E543F3">
        <w:rPr>
          <w:rFonts w:ascii="Times New Roman" w:eastAsia="Times New Roman" w:hAnsi="Times New Roman" w:cs="Times New Roman"/>
          <w:b/>
          <w:bCs/>
          <w:sz w:val="24"/>
          <w:szCs w:val="24"/>
          <w:lang w:eastAsia="fr-FR"/>
        </w:rPr>
        <w:t xml:space="preserve"> à Plurien</w:t>
      </w:r>
    </w:p>
    <w:p w14:paraId="19D72EC1" w14:textId="316A48B8" w:rsidR="00202913" w:rsidRDefault="00E543F3" w:rsidP="0020291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543F3">
        <w:rPr>
          <w:rFonts w:ascii="Times New Roman" w:eastAsia="Times New Roman" w:hAnsi="Times New Roman" w:cs="Times New Roman"/>
          <w:i/>
          <w:iCs/>
          <w:sz w:val="24"/>
          <w:szCs w:val="24"/>
          <w:lang w:eastAsia="fr-FR"/>
        </w:rPr>
        <w:t xml:space="preserve">"L'idée est que les familles puissent découvrir le circuit, en autonomie, avec toutes les clés </w:t>
      </w:r>
      <w:r w:rsidR="007713E3">
        <w:rPr>
          <w:rFonts w:ascii="Times New Roman" w:eastAsia="Times New Roman" w:hAnsi="Times New Roman" w:cs="Times New Roman"/>
          <w:i/>
          <w:iCs/>
          <w:sz w:val="24"/>
          <w:szCs w:val="24"/>
          <w:lang w:eastAsia="fr-FR"/>
        </w:rPr>
        <w:t xml:space="preserve">dans une besace </w:t>
      </w:r>
      <w:r w:rsidRPr="00E543F3">
        <w:rPr>
          <w:rFonts w:ascii="Times New Roman" w:eastAsia="Times New Roman" w:hAnsi="Times New Roman" w:cs="Times New Roman"/>
          <w:i/>
          <w:iCs/>
          <w:sz w:val="24"/>
          <w:szCs w:val="24"/>
          <w:lang w:eastAsia="fr-FR"/>
        </w:rPr>
        <w:t>pour partir à l'aventure en famille"</w:t>
      </w:r>
      <w:r w:rsidRPr="00E543F3">
        <w:rPr>
          <w:rFonts w:ascii="Times New Roman" w:eastAsia="Times New Roman" w:hAnsi="Times New Roman" w:cs="Times New Roman"/>
          <w:sz w:val="24"/>
          <w:szCs w:val="24"/>
          <w:lang w:eastAsia="fr-FR"/>
        </w:rPr>
        <w:t xml:space="preserve"> explique Aude </w:t>
      </w:r>
      <w:proofErr w:type="spellStart"/>
      <w:r w:rsidRPr="00E543F3">
        <w:rPr>
          <w:rFonts w:ascii="Times New Roman" w:eastAsia="Times New Roman" w:hAnsi="Times New Roman" w:cs="Times New Roman"/>
          <w:sz w:val="24"/>
          <w:szCs w:val="24"/>
          <w:lang w:eastAsia="fr-FR"/>
        </w:rPr>
        <w:t>Warter</w:t>
      </w:r>
      <w:proofErr w:type="spellEnd"/>
      <w:r w:rsidRPr="00E543F3">
        <w:rPr>
          <w:rFonts w:ascii="Times New Roman" w:eastAsia="Times New Roman" w:hAnsi="Times New Roman" w:cs="Times New Roman"/>
          <w:sz w:val="24"/>
          <w:szCs w:val="24"/>
          <w:lang w:eastAsia="fr-FR"/>
        </w:rPr>
        <w:t xml:space="preserve">. Pour guider les visiteurs </w:t>
      </w:r>
      <w:r w:rsidR="00202913">
        <w:rPr>
          <w:rFonts w:ascii="Times New Roman" w:eastAsia="Times New Roman" w:hAnsi="Times New Roman" w:cs="Times New Roman"/>
          <w:sz w:val="24"/>
          <w:szCs w:val="24"/>
          <w:lang w:eastAsia="fr-FR"/>
        </w:rPr>
        <w:t xml:space="preserve">: </w:t>
      </w:r>
      <w:r w:rsidR="007F7445">
        <w:rPr>
          <w:rFonts w:ascii="Times New Roman" w:eastAsia="Times New Roman" w:hAnsi="Times New Roman" w:cs="Times New Roman"/>
          <w:sz w:val="24"/>
          <w:szCs w:val="24"/>
          <w:lang w:eastAsia="fr-FR"/>
        </w:rPr>
        <w:t>une famille de meuniers</w:t>
      </w:r>
      <w:r w:rsidR="00202913">
        <w:rPr>
          <w:rFonts w:ascii="Times New Roman" w:eastAsia="Times New Roman" w:hAnsi="Times New Roman" w:cs="Times New Roman"/>
          <w:sz w:val="24"/>
          <w:szCs w:val="24"/>
          <w:lang w:eastAsia="fr-FR"/>
        </w:rPr>
        <w:t xml:space="preserve">, </w:t>
      </w:r>
      <w:r w:rsidRPr="00E543F3">
        <w:rPr>
          <w:rFonts w:ascii="Times New Roman" w:eastAsia="Times New Roman" w:hAnsi="Times New Roman" w:cs="Times New Roman"/>
          <w:sz w:val="24"/>
          <w:szCs w:val="24"/>
          <w:lang w:eastAsia="fr-FR"/>
        </w:rPr>
        <w:t xml:space="preserve">des jeux, des photographies, un carnet. Sur le circuit, des étapes permettront de voyager autrement à travers ce paysage. </w:t>
      </w:r>
    </w:p>
    <w:p w14:paraId="534AB5C2" w14:textId="3331E0CA" w:rsidR="00E543F3" w:rsidRPr="00E543F3" w:rsidRDefault="00E543F3" w:rsidP="00E543F3">
      <w:pPr>
        <w:spacing w:before="100" w:beforeAutospacing="1" w:after="100" w:afterAutospacing="1" w:line="240" w:lineRule="auto"/>
        <w:rPr>
          <w:rFonts w:ascii="Times New Roman" w:eastAsia="Times New Roman" w:hAnsi="Times New Roman" w:cs="Times New Roman"/>
          <w:sz w:val="24"/>
          <w:szCs w:val="24"/>
          <w:lang w:eastAsia="fr-FR"/>
        </w:rPr>
      </w:pPr>
      <w:r w:rsidRPr="00E543F3">
        <w:rPr>
          <w:rFonts w:ascii="Times New Roman" w:eastAsia="Times New Roman" w:hAnsi="Times New Roman" w:cs="Times New Roman"/>
          <w:sz w:val="24"/>
          <w:szCs w:val="24"/>
          <w:lang w:eastAsia="fr-FR"/>
        </w:rPr>
        <w:t xml:space="preserve">Actuellement en phase de conception de manière participative avec les acteurs locaux, ce sac à dos sera testé </w:t>
      </w:r>
      <w:r w:rsidR="007713E3">
        <w:rPr>
          <w:rFonts w:ascii="Times New Roman" w:eastAsia="Times New Roman" w:hAnsi="Times New Roman" w:cs="Times New Roman"/>
          <w:sz w:val="24"/>
          <w:szCs w:val="24"/>
          <w:lang w:eastAsia="fr-FR"/>
        </w:rPr>
        <w:t>début mars</w:t>
      </w:r>
      <w:r w:rsidR="007F7445">
        <w:rPr>
          <w:rFonts w:ascii="Times New Roman" w:eastAsia="Times New Roman" w:hAnsi="Times New Roman" w:cs="Times New Roman"/>
          <w:sz w:val="24"/>
          <w:szCs w:val="24"/>
          <w:lang w:eastAsia="fr-FR"/>
        </w:rPr>
        <w:t xml:space="preserve"> et</w:t>
      </w:r>
      <w:r w:rsidRPr="00E543F3">
        <w:rPr>
          <w:rFonts w:ascii="Times New Roman" w:eastAsia="Times New Roman" w:hAnsi="Times New Roman" w:cs="Times New Roman"/>
          <w:sz w:val="24"/>
          <w:szCs w:val="24"/>
          <w:lang w:eastAsia="fr-FR"/>
        </w:rPr>
        <w:t xml:space="preserve"> sa version définitive devrait être prête pour la saison estivale.</w:t>
      </w:r>
    </w:p>
    <w:p w14:paraId="2A5CAF39" w14:textId="38306EB5" w:rsidR="006E7E2A" w:rsidRDefault="00202913" w:rsidP="00202913">
      <w:pPr>
        <w:spacing w:before="100" w:beforeAutospacing="1" w:after="100" w:afterAutospacing="1" w:line="240" w:lineRule="auto"/>
        <w:rPr>
          <w:rFonts w:ascii="Calibri" w:eastAsia="Times New Roman" w:hAnsi="Calibri" w:cs="Calibri"/>
          <w:b/>
          <w:bCs/>
          <w:lang w:eastAsia="fr-FR"/>
        </w:rPr>
      </w:pPr>
      <w:r>
        <w:rPr>
          <w:rFonts w:ascii="Times New Roman" w:eastAsia="Times New Roman" w:hAnsi="Times New Roman" w:cs="Times New Roman"/>
          <w:b/>
          <w:bCs/>
          <w:sz w:val="24"/>
          <w:szCs w:val="24"/>
          <w:lang w:eastAsia="fr-FR"/>
        </w:rPr>
        <w:t>A</w:t>
      </w:r>
      <w:r w:rsidR="00E543F3" w:rsidRPr="00E543F3">
        <w:rPr>
          <w:rFonts w:ascii="Times New Roman" w:eastAsia="Times New Roman" w:hAnsi="Times New Roman" w:cs="Times New Roman"/>
          <w:b/>
          <w:bCs/>
          <w:sz w:val="24"/>
          <w:szCs w:val="24"/>
          <w:lang w:eastAsia="fr-FR"/>
        </w:rPr>
        <w:t xml:space="preserve">telier </w:t>
      </w:r>
      <w:r w:rsidR="007713E3">
        <w:rPr>
          <w:rFonts w:ascii="Times New Roman" w:eastAsia="Times New Roman" w:hAnsi="Times New Roman" w:cs="Times New Roman"/>
          <w:b/>
          <w:bCs/>
          <w:sz w:val="24"/>
          <w:szCs w:val="24"/>
          <w:lang w:eastAsia="fr-FR"/>
        </w:rPr>
        <w:t>participatif</w:t>
      </w:r>
      <w:r>
        <w:rPr>
          <w:rFonts w:ascii="Times New Roman" w:eastAsia="Times New Roman" w:hAnsi="Times New Roman" w:cs="Times New Roman"/>
          <w:b/>
          <w:bCs/>
          <w:sz w:val="24"/>
          <w:szCs w:val="24"/>
          <w:lang w:eastAsia="fr-FR"/>
        </w:rPr>
        <w:t xml:space="preserve"> : </w:t>
      </w:r>
      <w:r w:rsidR="00E543F3" w:rsidRPr="00E543F3">
        <w:rPr>
          <w:rFonts w:ascii="Times New Roman" w:eastAsia="Times New Roman" w:hAnsi="Times New Roman" w:cs="Times New Roman"/>
          <w:b/>
          <w:bCs/>
          <w:sz w:val="24"/>
          <w:szCs w:val="24"/>
          <w:lang w:eastAsia="fr-FR"/>
        </w:rPr>
        <w:t>le mardi 10 décembre de 14h30 à 17h à Plurie</w:t>
      </w:r>
      <w:bookmarkStart w:id="0" w:name="_GoBack"/>
      <w:bookmarkEnd w:id="0"/>
      <w:r w:rsidR="00E543F3" w:rsidRPr="00E543F3">
        <w:rPr>
          <w:rFonts w:ascii="Times New Roman" w:eastAsia="Times New Roman" w:hAnsi="Times New Roman" w:cs="Times New Roman"/>
          <w:b/>
          <w:bCs/>
          <w:sz w:val="24"/>
          <w:szCs w:val="24"/>
          <w:lang w:eastAsia="fr-FR"/>
        </w:rPr>
        <w:t xml:space="preserve">n, </w:t>
      </w:r>
      <w:r>
        <w:rPr>
          <w:rFonts w:ascii="Times New Roman" w:eastAsia="Times New Roman" w:hAnsi="Times New Roman" w:cs="Times New Roman"/>
          <w:b/>
          <w:bCs/>
          <w:sz w:val="24"/>
          <w:szCs w:val="24"/>
          <w:lang w:eastAsia="fr-FR"/>
        </w:rPr>
        <w:t>salle du conseil municipal de la mairie de Plurien.</w:t>
      </w:r>
    </w:p>
    <w:p w14:paraId="40BAF4A0" w14:textId="77777777" w:rsidR="0001493D" w:rsidRPr="00202913" w:rsidRDefault="0001493D" w:rsidP="0001493D">
      <w:pPr>
        <w:spacing w:after="0" w:line="240" w:lineRule="auto"/>
        <w:rPr>
          <w:rFonts w:ascii="Tahoma" w:eastAsia="Calibri" w:hAnsi="Tahoma" w:cs="Tahoma"/>
          <w:b/>
          <w:color w:val="0070C0"/>
          <w:sz w:val="24"/>
          <w:szCs w:val="24"/>
        </w:rPr>
      </w:pPr>
      <w:r w:rsidRPr="00202913">
        <w:rPr>
          <w:rFonts w:ascii="Tahoma" w:eastAsia="Calibri" w:hAnsi="Tahoma" w:cs="Tahoma"/>
          <w:b/>
          <w:color w:val="0070C0"/>
          <w:sz w:val="24"/>
          <w:szCs w:val="24"/>
        </w:rPr>
        <w:t>Infos</w:t>
      </w:r>
      <w:r w:rsidRPr="00202913">
        <w:rPr>
          <w:rFonts w:ascii="Calibri" w:eastAsia="Times New Roman" w:hAnsi="Calibri" w:cs="Calibri"/>
          <w:b/>
          <w:bCs/>
          <w:color w:val="0070C0"/>
          <w:sz w:val="24"/>
          <w:szCs w:val="24"/>
          <w:lang w:eastAsia="fr-FR"/>
        </w:rPr>
        <w:t xml:space="preserve"> </w:t>
      </w:r>
      <w:r w:rsidRPr="00202913">
        <w:rPr>
          <w:rFonts w:ascii="Tahoma" w:eastAsia="Calibri" w:hAnsi="Tahoma" w:cs="Tahoma"/>
          <w:b/>
          <w:color w:val="0070C0"/>
          <w:sz w:val="24"/>
          <w:szCs w:val="24"/>
        </w:rPr>
        <w:t>et contact :</w:t>
      </w:r>
    </w:p>
    <w:p w14:paraId="78F638AC" w14:textId="77777777" w:rsidR="006E7E2A" w:rsidRDefault="006E7E2A" w:rsidP="00AB689B">
      <w:pPr>
        <w:spacing w:after="0" w:line="240" w:lineRule="auto"/>
        <w:rPr>
          <w:rFonts w:ascii="Calibri" w:eastAsia="Times New Roman" w:hAnsi="Calibri" w:cs="Calibri"/>
          <w:bCs/>
          <w:lang w:eastAsia="fr-FR"/>
        </w:rPr>
      </w:pPr>
      <w:r>
        <w:rPr>
          <w:rFonts w:ascii="Calibri" w:eastAsia="Times New Roman" w:hAnsi="Calibri" w:cs="Calibri"/>
          <w:bCs/>
          <w:lang w:eastAsia="fr-FR"/>
        </w:rPr>
        <w:t>Agnès PEREA, Chargée de communication</w:t>
      </w:r>
    </w:p>
    <w:p w14:paraId="18E90B82" w14:textId="77777777" w:rsidR="006E7E2A" w:rsidRDefault="006E7E2A" w:rsidP="00AB689B">
      <w:pPr>
        <w:spacing w:after="0" w:line="240" w:lineRule="auto"/>
        <w:rPr>
          <w:rFonts w:ascii="Calibri" w:eastAsia="Times New Roman" w:hAnsi="Calibri" w:cs="Calibri"/>
          <w:bCs/>
          <w:lang w:eastAsia="fr-FR"/>
        </w:rPr>
      </w:pPr>
      <w:r>
        <w:rPr>
          <w:rFonts w:ascii="Calibri" w:eastAsia="Times New Roman" w:hAnsi="Calibri" w:cs="Calibri"/>
          <w:bCs/>
          <w:lang w:eastAsia="fr-FR"/>
        </w:rPr>
        <w:t xml:space="preserve">02 96 41 50 83 // </w:t>
      </w:r>
      <w:hyperlink r:id="rId7" w:history="1">
        <w:r w:rsidR="00914DB3" w:rsidRPr="00C1740E">
          <w:rPr>
            <w:rStyle w:val="Lienhypertexte"/>
            <w:rFonts w:ascii="Calibri" w:eastAsia="Times New Roman" w:hAnsi="Calibri" w:cs="Calibri"/>
            <w:bCs/>
            <w:lang w:eastAsia="fr-FR"/>
          </w:rPr>
          <w:t>sdc.communication@orange.fr</w:t>
        </w:r>
      </w:hyperlink>
    </w:p>
    <w:sectPr w:rsidR="006E7E2A" w:rsidSect="003D2D4F">
      <w:pgSz w:w="11906" w:h="16838"/>
      <w:pgMar w:top="284"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05B6"/>
    <w:rsid w:val="0001493D"/>
    <w:rsid w:val="00036485"/>
    <w:rsid w:val="000767D4"/>
    <w:rsid w:val="00096EC8"/>
    <w:rsid w:val="000C79D7"/>
    <w:rsid w:val="000D4BCA"/>
    <w:rsid w:val="00142B0E"/>
    <w:rsid w:val="00150BEC"/>
    <w:rsid w:val="001E1754"/>
    <w:rsid w:val="001F4779"/>
    <w:rsid w:val="001F4EC0"/>
    <w:rsid w:val="001F7D9C"/>
    <w:rsid w:val="00202913"/>
    <w:rsid w:val="00222A0F"/>
    <w:rsid w:val="002E3D93"/>
    <w:rsid w:val="002F2E10"/>
    <w:rsid w:val="003D2D39"/>
    <w:rsid w:val="003D2D4F"/>
    <w:rsid w:val="00410247"/>
    <w:rsid w:val="004A4DC8"/>
    <w:rsid w:val="004E4DF4"/>
    <w:rsid w:val="00501306"/>
    <w:rsid w:val="0051678C"/>
    <w:rsid w:val="005326EE"/>
    <w:rsid w:val="00576C3C"/>
    <w:rsid w:val="005C1779"/>
    <w:rsid w:val="005E3F69"/>
    <w:rsid w:val="0062310F"/>
    <w:rsid w:val="006D7A8D"/>
    <w:rsid w:val="006E7E2A"/>
    <w:rsid w:val="007127FE"/>
    <w:rsid w:val="00737A85"/>
    <w:rsid w:val="007713E3"/>
    <w:rsid w:val="007753F1"/>
    <w:rsid w:val="00794A62"/>
    <w:rsid w:val="007A47FB"/>
    <w:rsid w:val="007C2314"/>
    <w:rsid w:val="007F2D96"/>
    <w:rsid w:val="007F7445"/>
    <w:rsid w:val="00803B69"/>
    <w:rsid w:val="0091255D"/>
    <w:rsid w:val="00914DB3"/>
    <w:rsid w:val="00947566"/>
    <w:rsid w:val="0095798D"/>
    <w:rsid w:val="009718A0"/>
    <w:rsid w:val="00A33FB7"/>
    <w:rsid w:val="00A65710"/>
    <w:rsid w:val="00AB689B"/>
    <w:rsid w:val="00AC2C43"/>
    <w:rsid w:val="00AC6F37"/>
    <w:rsid w:val="00B0574F"/>
    <w:rsid w:val="00B3484E"/>
    <w:rsid w:val="00B47009"/>
    <w:rsid w:val="00B577B2"/>
    <w:rsid w:val="00B716A2"/>
    <w:rsid w:val="00B71ED7"/>
    <w:rsid w:val="00C10D52"/>
    <w:rsid w:val="00C430BA"/>
    <w:rsid w:val="00C439DE"/>
    <w:rsid w:val="00CD0FB9"/>
    <w:rsid w:val="00CE2833"/>
    <w:rsid w:val="00D0181B"/>
    <w:rsid w:val="00D02214"/>
    <w:rsid w:val="00D228B5"/>
    <w:rsid w:val="00D3099E"/>
    <w:rsid w:val="00D61ECB"/>
    <w:rsid w:val="00D662FB"/>
    <w:rsid w:val="00E12C82"/>
    <w:rsid w:val="00E543F3"/>
    <w:rsid w:val="00E54461"/>
    <w:rsid w:val="00E87A96"/>
    <w:rsid w:val="00EA1DE1"/>
    <w:rsid w:val="00EC05B6"/>
    <w:rsid w:val="00F147C9"/>
    <w:rsid w:val="00F23E14"/>
    <w:rsid w:val="00F55D71"/>
    <w:rsid w:val="00F94E2A"/>
    <w:rsid w:val="00FA59D2"/>
    <w:rsid w:val="00FC308B"/>
    <w:rsid w:val="00FC73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18D53"/>
  <w15:docId w15:val="{2474BDC9-B941-4659-AA35-3D4FE682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E543F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E7E2A"/>
    <w:rPr>
      <w:color w:val="0000FF" w:themeColor="hyperlink"/>
      <w:u w:val="single"/>
    </w:rPr>
  </w:style>
  <w:style w:type="paragraph" w:styleId="Textedebulles">
    <w:name w:val="Balloon Text"/>
    <w:basedOn w:val="Normal"/>
    <w:link w:val="TextedebullesCar"/>
    <w:uiPriority w:val="99"/>
    <w:semiHidden/>
    <w:unhideWhenUsed/>
    <w:rsid w:val="005013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01306"/>
    <w:rPr>
      <w:rFonts w:ascii="Tahoma" w:hAnsi="Tahoma" w:cs="Tahoma"/>
      <w:sz w:val="16"/>
      <w:szCs w:val="16"/>
    </w:rPr>
  </w:style>
  <w:style w:type="character" w:customStyle="1" w:styleId="Titre3Car">
    <w:name w:val="Titre 3 Car"/>
    <w:basedOn w:val="Policepardfaut"/>
    <w:link w:val="Titre3"/>
    <w:uiPriority w:val="9"/>
    <w:rsid w:val="00E543F3"/>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E543F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543F3"/>
    <w:rPr>
      <w:b/>
      <w:bCs/>
    </w:rPr>
  </w:style>
  <w:style w:type="character" w:styleId="Accentuation">
    <w:name w:val="Emphasis"/>
    <w:basedOn w:val="Policepardfaut"/>
    <w:uiPriority w:val="20"/>
    <w:qFormat/>
    <w:rsid w:val="00E543F3"/>
    <w:rPr>
      <w:i/>
      <w:iCs/>
    </w:rPr>
  </w:style>
  <w:style w:type="paragraph" w:styleId="Lgende">
    <w:name w:val="caption"/>
    <w:basedOn w:val="Normal"/>
    <w:next w:val="Normal"/>
    <w:uiPriority w:val="35"/>
    <w:unhideWhenUsed/>
    <w:qFormat/>
    <w:rsid w:val="007A47FB"/>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355740">
      <w:bodyDiv w:val="1"/>
      <w:marLeft w:val="0"/>
      <w:marRight w:val="0"/>
      <w:marTop w:val="0"/>
      <w:marBottom w:val="0"/>
      <w:divBdr>
        <w:top w:val="none" w:sz="0" w:space="0" w:color="auto"/>
        <w:left w:val="none" w:sz="0" w:space="0" w:color="auto"/>
        <w:bottom w:val="none" w:sz="0" w:space="0" w:color="auto"/>
        <w:right w:val="none" w:sz="0" w:space="0" w:color="auto"/>
      </w:divBdr>
      <w:divsChild>
        <w:div w:id="1184513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dc.communication@orange.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316</Words>
  <Characters>1741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Proprietaire</dc:creator>
  <cp:lastModifiedBy>Proprietaire</cp:lastModifiedBy>
  <cp:revision>19</cp:revision>
  <cp:lastPrinted>2019-12-05T14:49:00Z</cp:lastPrinted>
  <dcterms:created xsi:type="dcterms:W3CDTF">2019-03-22T15:47:00Z</dcterms:created>
  <dcterms:modified xsi:type="dcterms:W3CDTF">2019-12-10T08:43:00Z</dcterms:modified>
</cp:coreProperties>
</file>